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D0068A" w:rsidP="00276494">
      <w:pPr>
        <w:spacing w:after="0" w:line="192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D75BF" w:rsidP="00276494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59690</wp:posOffset>
            </wp:positionV>
            <wp:extent cx="1057275" cy="888365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68A"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DD75BF" w:rsidRDefault="00D0068A" w:rsidP="00276494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</w:rPr>
      </w:pPr>
      <w:r w:rsidRPr="00DD75BF">
        <w:rPr>
          <w:rFonts w:ascii="Kokila" w:hAnsi="Kokila" w:cs="Kalimati"/>
          <w:b/>
          <w:bCs/>
          <w:noProof/>
          <w:color w:val="000000" w:themeColor="text1"/>
          <w:sz w:val="38"/>
          <w:szCs w:val="38"/>
          <w:cs/>
        </w:rPr>
        <w:t>राजस्व अनुसन्धान विभाग</w:t>
      </w:r>
    </w:p>
    <w:p w:rsidR="001463B2" w:rsidRPr="004367EB" w:rsidRDefault="00D0068A" w:rsidP="00276494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276494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0F61D1" w:rsidRDefault="00D0068A" w:rsidP="00276494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6"/>
          <w:szCs w:val="36"/>
          <w:u w:val="single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36"/>
          <w:szCs w:val="36"/>
          <w:u w:val="single"/>
          <w:cs/>
        </w:rPr>
        <w:t>प्रेस विज्ञप्‍ति</w:t>
      </w:r>
    </w:p>
    <w:p w:rsidR="00D0068A" w:rsidRPr="003B6E49" w:rsidRDefault="00D0068A" w:rsidP="00276494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मितिः- </w:t>
      </w:r>
      <w:r w:rsidR="004367EB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२०७</w:t>
      </w:r>
      <w:r w:rsidR="0023473B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९</w:t>
      </w:r>
      <w:r w:rsidR="004367EB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</w:t>
      </w:r>
      <w:r w:rsidR="0023473B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0</w:t>
      </w:r>
      <w:r w:rsidR="00414BDD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४</w:t>
      </w:r>
      <w:r w:rsidR="004367EB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</w:t>
      </w:r>
      <w:r w:rsidR="00414BDD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20</w:t>
      </w:r>
    </w:p>
    <w:p w:rsidR="00BF0845" w:rsidRPr="006E4439" w:rsidRDefault="00BF0845" w:rsidP="00276494">
      <w:pPr>
        <w:pStyle w:val="Header"/>
        <w:tabs>
          <w:tab w:val="clear" w:pos="4680"/>
          <w:tab w:val="clear" w:pos="9360"/>
        </w:tabs>
        <w:ind w:left="-450" w:right="29" w:firstLine="450"/>
        <w:jc w:val="both"/>
        <w:rPr>
          <w:rFonts w:ascii="Kokila" w:hAnsi="Kokila" w:cs="Kalimati"/>
          <w:noProof/>
          <w:color w:val="000000" w:themeColor="text1"/>
          <w:sz w:val="12"/>
          <w:szCs w:val="12"/>
        </w:rPr>
      </w:pPr>
    </w:p>
    <w:p w:rsidR="00D0068A" w:rsidRPr="003B6E49" w:rsidRDefault="004367EB" w:rsidP="001954A9">
      <w:pPr>
        <w:pStyle w:val="Header"/>
        <w:tabs>
          <w:tab w:val="clear" w:pos="4680"/>
          <w:tab w:val="clear" w:pos="9360"/>
        </w:tabs>
        <w:spacing w:line="264" w:lineRule="auto"/>
        <w:ind w:left="-450" w:right="29" w:firstLine="450"/>
        <w:jc w:val="both"/>
        <w:rPr>
          <w:rFonts w:ascii="Kokila" w:hAnsi="Kokila" w:cs="Kalimati"/>
          <w:noProof/>
          <w:color w:val="000000" w:themeColor="text1"/>
          <w:sz w:val="26"/>
          <w:szCs w:val="26"/>
        </w:rPr>
      </w:pPr>
      <w:r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राजस्व अनुसन्धान</w:t>
      </w:r>
      <w:r w:rsidR="00414BDD" w:rsidRPr="003B6E49">
        <w:rPr>
          <w:rFonts w:ascii="Kokila" w:hAnsi="Kokila" w:cs="Kalimati"/>
          <w:noProof/>
          <w:color w:val="000000" w:themeColor="text1"/>
          <w:sz w:val="26"/>
          <w:szCs w:val="26"/>
        </w:rPr>
        <w:t xml:space="preserve"> </w:t>
      </w:r>
      <w:r w:rsidR="00414BDD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 xml:space="preserve">कार्यालय बुटवलबाट </w:t>
      </w:r>
      <w:r w:rsidR="00D0068A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निम्न विवरण सहितको</w:t>
      </w:r>
      <w:r w:rsidR="00414BDD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 xml:space="preserve"> राजस्व चुहावट </w:t>
      </w:r>
      <w:r w:rsidR="00D0068A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सम्बन्धी</w:t>
      </w:r>
      <w:r w:rsidR="001954A9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 xml:space="preserve"> </w:t>
      </w:r>
      <w:r w:rsidR="00414BDD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 xml:space="preserve">मुद्दा </w:t>
      </w:r>
      <w:r w:rsidR="00414BDD"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उच्च अदालत तु</w:t>
      </w:r>
      <w:r w:rsidR="00414BDD"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>लसी</w:t>
      </w:r>
      <w:r w:rsidR="00414BDD"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पुर बुटवल ईजलास</w:t>
      </w:r>
      <w:r w:rsidR="00414BDD" w:rsidRPr="003B6E49">
        <w:rPr>
          <w:rFonts w:ascii="Kokila" w:eastAsia="Times New Roman" w:hAnsi="Kokila" w:cs="Kalimati"/>
          <w:color w:val="000000"/>
          <w:sz w:val="26"/>
          <w:szCs w:val="26"/>
        </w:rPr>
        <w:t xml:space="preserve">, </w:t>
      </w:r>
      <w:r w:rsidR="00414BDD"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बुटवल</w:t>
      </w:r>
      <w:r w:rsidR="00414BDD"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मा </w:t>
      </w:r>
      <w:r w:rsidR="001463B2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मिति २०७</w:t>
      </w:r>
      <w:r w:rsidR="00F62825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९</w:t>
      </w:r>
      <w:r w:rsidR="001463B2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।</w:t>
      </w:r>
      <w:r w:rsidR="00F62825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0</w:t>
      </w:r>
      <w:r w:rsidR="00414BDD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४</w:t>
      </w:r>
      <w:r w:rsidR="001463B2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।</w:t>
      </w:r>
      <w:r w:rsidR="00F62825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1</w:t>
      </w:r>
      <w:r w:rsidR="00414BDD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९</w:t>
      </w:r>
      <w:r w:rsidR="001954A9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 xml:space="preserve"> </w:t>
      </w:r>
      <w:r w:rsidR="001463B2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मा</w:t>
      </w:r>
      <w:r w:rsidR="00D0068A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 xml:space="preserve"> दायर गरिएको </w:t>
      </w:r>
      <w:r w:rsidR="001463B2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छ</w:t>
      </w:r>
      <w:r w:rsidR="00D0068A" w:rsidRPr="003B6E49">
        <w:rPr>
          <w:rFonts w:ascii="Kokila" w:hAnsi="Kokila" w:cs="Kalimati" w:hint="cs"/>
          <w:noProof/>
          <w:color w:val="000000" w:themeColor="text1"/>
          <w:sz w:val="26"/>
          <w:szCs w:val="26"/>
          <w:cs/>
        </w:rPr>
        <w:t>।</w:t>
      </w:r>
    </w:p>
    <w:p w:rsidR="00276494" w:rsidRPr="003B6E49" w:rsidRDefault="00276494" w:rsidP="001954A9">
      <w:pPr>
        <w:pStyle w:val="Header"/>
        <w:tabs>
          <w:tab w:val="clear" w:pos="4680"/>
          <w:tab w:val="clear" w:pos="9360"/>
        </w:tabs>
        <w:spacing w:line="264" w:lineRule="auto"/>
        <w:ind w:left="-450" w:right="29" w:firstLine="450"/>
        <w:jc w:val="both"/>
        <w:rPr>
          <w:rFonts w:ascii="Kokila" w:hAnsi="Kokila" w:cs="Kalimati"/>
          <w:noProof/>
          <w:color w:val="000000" w:themeColor="text1"/>
          <w:sz w:val="8"/>
          <w:szCs w:val="8"/>
        </w:rPr>
      </w:pPr>
    </w:p>
    <w:p w:rsidR="000D0F43" w:rsidRPr="003B6E49" w:rsidRDefault="004367EB" w:rsidP="003B6E49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-450" w:right="29" w:firstLine="0"/>
        <w:jc w:val="both"/>
        <w:rPr>
          <w:rFonts w:ascii="Times New Roman" w:hAnsi="Times New Roman" w:cs="Kalimati"/>
          <w:b/>
          <w:bCs/>
          <w:noProof/>
          <w:sz w:val="26"/>
          <w:szCs w:val="26"/>
        </w:rPr>
      </w:pPr>
      <w:r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अभियुक्तको विवरणः </w:t>
      </w:r>
    </w:p>
    <w:p w:rsidR="00414BDD" w:rsidRPr="003B6E49" w:rsidRDefault="00414BDD" w:rsidP="003B6E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Kokila" w:hAnsi="Kokila" w:cs="Kalimati"/>
          <w:color w:val="000000"/>
          <w:sz w:val="26"/>
          <w:szCs w:val="26"/>
        </w:rPr>
      </w:pP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जिल्ला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रुपन्देही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,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लुम्बिनी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साँस्कृतिक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नगरपालिका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वडा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नं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१३</w:t>
      </w:r>
      <w:r w:rsidRPr="003B6E49">
        <w:rPr>
          <w:rFonts w:ascii="Kokila" w:eastAsia="Times New Roman" w:hAnsi="Kokila" w:cs="Kalimati"/>
          <w:color w:val="000000"/>
          <w:sz w:val="26"/>
          <w:szCs w:val="26"/>
          <w:lang w:bidi="hi-IN"/>
        </w:rPr>
        <w:t>,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बुद्धनगर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स्थायी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ठेगाना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भएका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साझा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रेष्टुरेन्ट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(605545661)</w:t>
      </w:r>
      <w:r w:rsidRPr="003B6E49">
        <w:rPr>
          <w:rFonts w:ascii="Kokila" w:eastAsia="Times New Roman" w:hAnsi="Kokila" w:cs="Kalimati"/>
          <w:color w:val="000000"/>
          <w:sz w:val="26"/>
          <w:szCs w:val="26"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प्रोप्राइट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र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वर्ष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४१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प्रकाश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यादव</w:t>
      </w:r>
      <w:r w:rsidRPr="003B6E49">
        <w:rPr>
          <w:rFonts w:ascii="Kokila" w:hAnsi="Kokila" w:cs="Kalimati"/>
          <w:color w:val="000000"/>
          <w:sz w:val="26"/>
          <w:szCs w:val="26"/>
          <w:cs/>
        </w:rPr>
        <w:t xml:space="preserve"> </w:t>
      </w:r>
      <w:r w:rsidRPr="003B6E49">
        <w:rPr>
          <w:rFonts w:ascii="Kokila" w:hAnsi="Kokila" w:cs="Kalimati" w:hint="cs"/>
          <w:color w:val="000000"/>
          <w:sz w:val="26"/>
          <w:szCs w:val="26"/>
          <w:cs/>
        </w:rPr>
        <w:t>र</w:t>
      </w:r>
    </w:p>
    <w:p w:rsidR="00414BDD" w:rsidRPr="003B6E49" w:rsidRDefault="00414BDD" w:rsidP="003B6E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Kokila" w:hAnsi="Kokila" w:cs="Kalimati"/>
          <w:color w:val="000000"/>
          <w:sz w:val="26"/>
          <w:szCs w:val="26"/>
        </w:rPr>
      </w:pP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रुपन्देही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जिल्ला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,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लुम्बिनी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सांस्कृतिक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नगरपालिका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वडा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नं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.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१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4,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कालीमाटी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बस्ने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वर्ष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20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विष्णु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यादव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।</w:t>
      </w:r>
    </w:p>
    <w:p w:rsidR="003B6E49" w:rsidRPr="003B6E49" w:rsidRDefault="006606A7" w:rsidP="003B6E49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-450" w:right="29" w:firstLine="0"/>
        <w:jc w:val="both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कसुरको संक्षिप्‍त विवरणः </w:t>
      </w:r>
    </w:p>
    <w:p w:rsidR="00F8281A" w:rsidRPr="003B6E49" w:rsidRDefault="0012644D" w:rsidP="003B6E49">
      <w:pPr>
        <w:spacing w:after="0" w:line="240" w:lineRule="auto"/>
        <w:ind w:right="-241"/>
        <w:jc w:val="both"/>
        <w:rPr>
          <w:rFonts w:ascii="Kokila" w:hAnsi="Kokila" w:cs="Kokila"/>
          <w:sz w:val="26"/>
          <w:szCs w:val="26"/>
          <w:u w:val="single"/>
        </w:rPr>
      </w:pP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>प्रतिवादीहरु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साझा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रेष्टुरेन्ट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(605545661)</w:t>
      </w:r>
      <w:r w:rsidRPr="003B6E49">
        <w:rPr>
          <w:rFonts w:ascii="Kokila" w:eastAsia="Times New Roman" w:hAnsi="Kokila" w:cs="Kalimati"/>
          <w:color w:val="000000"/>
          <w:sz w:val="26"/>
          <w:szCs w:val="26"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प्रोप्राइट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>र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प्रकाश यादव र विष्णु यादव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ले राजस्व चुहावट (अनुसन्धान तथा नियन्त्रण) ऐन,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२०५२</w:t>
      </w:r>
      <w:r w:rsidR="002E6F2C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 xml:space="preserve"> </w:t>
      </w:r>
      <w:r w:rsidR="002E6F2C" w:rsidRPr="002E6F2C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(पहिलो संसोधन सहित)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 xml:space="preserve"> को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दफा ३ ले निषेध गरेको तथा ऐ.ऐनको दफा ४ बमोजिम राजस्व चुहावट सम्वन्धी कसुर गरी </w:t>
      </w:r>
      <w:r w:rsidR="00F8281A" w:rsidRPr="003B6E49">
        <w:rPr>
          <w:rFonts w:cs="Kalimati"/>
          <w:color w:val="000000"/>
          <w:sz w:val="26"/>
          <w:szCs w:val="26"/>
          <w:cs/>
          <w:lang w:bidi="hi-IN"/>
        </w:rPr>
        <w:t>राजस्व चुहावट</w:t>
      </w:r>
      <w:r w:rsidR="00F8281A" w:rsidRPr="003B6E49">
        <w:rPr>
          <w:rFonts w:cs="Kalimati" w:hint="cs"/>
          <w:color w:val="000000"/>
          <w:sz w:val="26"/>
          <w:szCs w:val="26"/>
          <w:cs/>
        </w:rPr>
        <w:t xml:space="preserve"> </w:t>
      </w:r>
      <w:r w:rsidR="00F8281A" w:rsidRPr="003B6E49">
        <w:rPr>
          <w:rFonts w:ascii="Cambria" w:hAnsi="Cambria" w:cs="Kalimati" w:hint="cs"/>
          <w:sz w:val="26"/>
          <w:szCs w:val="26"/>
          <w:cs/>
        </w:rPr>
        <w:t>गरेको।</w:t>
      </w:r>
    </w:p>
    <w:p w:rsidR="00957968" w:rsidRPr="003B6E49" w:rsidRDefault="00957968" w:rsidP="003B6E49">
      <w:pPr>
        <w:pStyle w:val="ListParagraph"/>
        <w:spacing w:after="0" w:line="240" w:lineRule="auto"/>
        <w:ind w:left="-86" w:right="29"/>
        <w:jc w:val="both"/>
        <w:rPr>
          <w:rFonts w:ascii="Kokila" w:hAnsi="Kokila" w:cs="Kokila"/>
          <w:sz w:val="26"/>
          <w:szCs w:val="26"/>
          <w:u w:val="single"/>
        </w:rPr>
      </w:pPr>
    </w:p>
    <w:p w:rsidR="003B6E49" w:rsidRPr="003B6E49" w:rsidRDefault="001463B2" w:rsidP="003B6E49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-450" w:right="29" w:firstLine="0"/>
        <w:jc w:val="both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कायम भएको विगो र </w:t>
      </w:r>
      <w:r w:rsidR="004367EB" w:rsidRPr="003B6E49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सजायको मागदाविः </w:t>
      </w:r>
    </w:p>
    <w:p w:rsidR="003B6E49" w:rsidRPr="003B6E49" w:rsidRDefault="003B6E49" w:rsidP="003B6E49">
      <w:pPr>
        <w:spacing w:after="0" w:line="240" w:lineRule="auto"/>
        <w:jc w:val="both"/>
        <w:rPr>
          <w:rFonts w:ascii="Kokila" w:eastAsia="Times New Roman" w:hAnsi="Kokila" w:cs="Kalimati"/>
          <w:color w:val="000000"/>
          <w:sz w:val="26"/>
          <w:szCs w:val="26"/>
        </w:rPr>
      </w:pP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>प्रतिवादीहरु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साझा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रेष्टुरेन्ट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(605545661)</w:t>
      </w:r>
      <w:r w:rsidRPr="003B6E49">
        <w:rPr>
          <w:rFonts w:ascii="Kokila" w:eastAsia="Times New Roman" w:hAnsi="Kokila" w:cs="Kalimati"/>
          <w:color w:val="000000"/>
          <w:sz w:val="26"/>
          <w:szCs w:val="26"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का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 xml:space="preserve">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  <w:lang w:bidi="hi-IN"/>
        </w:rPr>
        <w:t>प्रोप्राइट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  <w:lang w:bidi="hi-IN"/>
        </w:rPr>
        <w:t>र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प्रकाश यादव र विष्णु यादव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ले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आफ्नो फर्मका सम्पूर्ण कारोबार अनुसारको विवरण पेश नगरी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 xml:space="preserve">,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 xml:space="preserve">नियमानुसार मु.अ.करमा दर्ता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भई कारोबार गर्नु पर्नेमा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सो नगरी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 xml:space="preserve">,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मु.अ.कर दाखिला गर्नुपर्नेमा सो नगरी कारोबार समेत लुका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>ई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 xml:space="preserve"> कारोबारबाट प्राप्त रकम मध्ये केही रकम आधिकारिक कारोबारमा समावेश गर्ने तर ठूलो परिमाणको विक्रीलाई कारोबार भन्दा बाहिर राखी आयकर तथा मू.अ.कर छलि गरी राजस्व चुहावट गरेको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हुँदा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आयकर तर्फ रु.51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>,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41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>,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902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>।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-(एकाउन्न लाख एकचालिस हजार नौ सय दुई) र मु.अ.कर तर्फको रु.56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>,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94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>,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621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>।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 xml:space="preserve">-(छपन्न लाख चौरानब्बे हजार छ सय एक्काइस) गरी 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  <w:cs/>
        </w:rPr>
        <w:t>जम्मा बिगो रकम रु.1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</w:rPr>
        <w:t>,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  <w:cs/>
        </w:rPr>
        <w:t>08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</w:rPr>
        <w:t>,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  <w:cs/>
        </w:rPr>
        <w:t>36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</w:rPr>
        <w:t>,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  <w:cs/>
        </w:rPr>
        <w:t>523</w:t>
      </w:r>
      <w:r w:rsidRPr="006F702D">
        <w:rPr>
          <w:rFonts w:ascii="Kokila" w:eastAsia="Times New Roman" w:hAnsi="Kokila" w:cs="Kalimati" w:hint="cs"/>
          <w:b/>
          <w:bCs/>
          <w:color w:val="000000"/>
          <w:sz w:val="26"/>
          <w:szCs w:val="26"/>
          <w:cs/>
        </w:rPr>
        <w:t>।</w:t>
      </w:r>
      <w:r w:rsidRPr="006F702D">
        <w:rPr>
          <w:rFonts w:ascii="Kokila" w:eastAsia="Times New Roman" w:hAnsi="Kokila" w:cs="Kalimati"/>
          <w:b/>
          <w:bCs/>
          <w:color w:val="000000"/>
          <w:sz w:val="26"/>
          <w:szCs w:val="26"/>
          <w:cs/>
        </w:rPr>
        <w:t>- (एक करोड आठ लाख छत्तीस हजार पाँच सय तेइस मात्र)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राजस्व चुहावट (अनुसन्धान तथा नियन्त्रण) ऐन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 xml:space="preserve">,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2052</w:t>
      </w:r>
      <w:r w:rsidR="002E6F2C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="002E6F2C" w:rsidRPr="002E6F2C">
        <w:rPr>
          <w:rFonts w:ascii="Kokila" w:eastAsia="Times New Roman" w:hAnsi="Kokila" w:cs="Kalimati" w:hint="cs"/>
          <w:color w:val="000000"/>
          <w:sz w:val="26"/>
          <w:szCs w:val="26"/>
          <w:cs/>
        </w:rPr>
        <w:t>(पहिलो संसोधन सहित)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 xml:space="preserve"> को दफा २३(१) बमोजिम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असुल गरी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 xml:space="preserve"> शत प्रतिशत जरिवाना तथा सोही दफा २३ को उपदफा (१)(ख) बमोजिमको हदैसम्मको कैद र उपदफा ४ बमोजिमको ब्याज समेत असूल हुन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र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बरामद भएको लु.</w:t>
      </w:r>
      <w:r w:rsidR="0055466F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४३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प २६५० नं. को मोटरसाइकल सोही ऐनको दफा ३३ बमोजिम जफत हुन समेतको मागदावी लिई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श्री उच्च अदालत तु</w:t>
      </w:r>
      <w:r w:rsidR="00A052D4">
        <w:rPr>
          <w:rFonts w:ascii="Kokila" w:eastAsia="Times New Roman" w:hAnsi="Kokila" w:cs="Kalimati" w:hint="cs"/>
          <w:color w:val="000000"/>
          <w:sz w:val="26"/>
          <w:szCs w:val="26"/>
          <w:cs/>
        </w:rPr>
        <w:t>लसी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>पुर बुटवल ईजलास</w:t>
      </w:r>
      <w:r w:rsidRPr="003B6E49">
        <w:rPr>
          <w:rFonts w:ascii="Kokila" w:eastAsia="Times New Roman" w:hAnsi="Kokila" w:cs="Kalimati"/>
          <w:color w:val="000000"/>
          <w:sz w:val="26"/>
          <w:szCs w:val="26"/>
        </w:rPr>
        <w:t>,</w:t>
      </w:r>
      <w:r w:rsidR="0055466F">
        <w:rPr>
          <w:rFonts w:ascii="Kokila" w:eastAsia="Times New Roman" w:hAnsi="Kokila" w:cs="Kalimati" w:hint="cs"/>
          <w:color w:val="000000"/>
          <w:sz w:val="26"/>
          <w:szCs w:val="26"/>
          <w:cs/>
        </w:rPr>
        <w:t xml:space="preserve"> </w:t>
      </w:r>
      <w:bookmarkStart w:id="0" w:name="_GoBack"/>
      <w:bookmarkEnd w:id="0"/>
      <w:r w:rsidRPr="003B6E49">
        <w:rPr>
          <w:rFonts w:ascii="Kokila" w:eastAsia="Times New Roman" w:hAnsi="Kokila" w:cs="Kalimati"/>
          <w:color w:val="000000"/>
          <w:sz w:val="26"/>
          <w:szCs w:val="26"/>
        </w:rPr>
        <w:t xml:space="preserve"> </w:t>
      </w:r>
      <w:r w:rsidRPr="003B6E49">
        <w:rPr>
          <w:rFonts w:ascii="Kokila" w:eastAsia="Times New Roman" w:hAnsi="Kokila" w:cs="Kalimati"/>
          <w:color w:val="000000"/>
          <w:sz w:val="26"/>
          <w:szCs w:val="26"/>
          <w:cs/>
        </w:rPr>
        <w:t xml:space="preserve">बुटवलमा </w:t>
      </w:r>
      <w:r w:rsidRPr="003B6E49">
        <w:rPr>
          <w:rFonts w:ascii="Kokila" w:eastAsia="Times New Roman" w:hAnsi="Kokila" w:cs="Kalimati" w:hint="cs"/>
          <w:color w:val="000000"/>
          <w:sz w:val="26"/>
          <w:szCs w:val="26"/>
          <w:cs/>
        </w:rPr>
        <w:t>मुद्दा दायर गरिएको छ।</w:t>
      </w:r>
    </w:p>
    <w:p w:rsidR="000101DD" w:rsidRPr="000101DD" w:rsidRDefault="000101DD" w:rsidP="00276494">
      <w:pPr>
        <w:pStyle w:val="ListParagraph"/>
        <w:spacing w:after="0" w:line="240" w:lineRule="auto"/>
        <w:ind w:left="6390" w:right="29"/>
        <w:jc w:val="center"/>
        <w:rPr>
          <w:rFonts w:ascii="Kokila" w:hAnsi="Kokila" w:cs="Kalimati"/>
          <w:b/>
          <w:bCs/>
          <w:noProof/>
          <w:color w:val="000000" w:themeColor="text1"/>
          <w:sz w:val="14"/>
          <w:szCs w:val="14"/>
        </w:rPr>
      </w:pPr>
    </w:p>
    <w:p w:rsidR="001463B2" w:rsidRPr="00490E96" w:rsidRDefault="001463B2" w:rsidP="00276494">
      <w:pPr>
        <w:pStyle w:val="ListParagraph"/>
        <w:spacing w:after="0" w:line="240" w:lineRule="auto"/>
        <w:ind w:left="639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490E96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सूचना अधिकारी</w:t>
      </w:r>
    </w:p>
    <w:p w:rsidR="001463B2" w:rsidRPr="00490E96" w:rsidRDefault="001463B2" w:rsidP="00276494">
      <w:pPr>
        <w:pStyle w:val="Header"/>
        <w:tabs>
          <w:tab w:val="clear" w:pos="4680"/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490E96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राजस्व अनुसन्धान विभाग</w:t>
      </w:r>
    </w:p>
    <w:sectPr w:rsidR="001463B2" w:rsidRPr="00490E96" w:rsidSect="003B6E49">
      <w:pgSz w:w="11909" w:h="16834" w:code="9"/>
      <w:pgMar w:top="5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61F"/>
    <w:multiLevelType w:val="hybridMultilevel"/>
    <w:tmpl w:val="DD883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1D4EB3"/>
    <w:multiLevelType w:val="hybridMultilevel"/>
    <w:tmpl w:val="EFAEA9D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bCs w:val="0"/>
        <w:color w:val="000000" w:themeColor="text1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EB62A6"/>
    <w:multiLevelType w:val="hybridMultilevel"/>
    <w:tmpl w:val="E990FDF0"/>
    <w:lvl w:ilvl="0" w:tplc="8F68F324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bCs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B2CBE"/>
    <w:multiLevelType w:val="hybridMultilevel"/>
    <w:tmpl w:val="7CB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FC71D8"/>
    <w:multiLevelType w:val="hybridMultilevel"/>
    <w:tmpl w:val="F3E41096"/>
    <w:lvl w:ilvl="0" w:tplc="55DAFBB0">
      <w:start w:val="1"/>
      <w:numFmt w:val="hindiVowels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70510AA"/>
    <w:multiLevelType w:val="hybridMultilevel"/>
    <w:tmpl w:val="EF18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41341"/>
    <w:multiLevelType w:val="hybridMultilevel"/>
    <w:tmpl w:val="C1DEE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101DD"/>
    <w:rsid w:val="00020D9B"/>
    <w:rsid w:val="00057BF3"/>
    <w:rsid w:val="00085BFC"/>
    <w:rsid w:val="000C6F2F"/>
    <w:rsid w:val="000D0F43"/>
    <w:rsid w:val="000F3FB5"/>
    <w:rsid w:val="000F61D1"/>
    <w:rsid w:val="001056DD"/>
    <w:rsid w:val="0012644D"/>
    <w:rsid w:val="001463B2"/>
    <w:rsid w:val="00161067"/>
    <w:rsid w:val="00165DDE"/>
    <w:rsid w:val="001954A9"/>
    <w:rsid w:val="00196678"/>
    <w:rsid w:val="001A65E0"/>
    <w:rsid w:val="001D133F"/>
    <w:rsid w:val="0022162B"/>
    <w:rsid w:val="0023473B"/>
    <w:rsid w:val="002615C6"/>
    <w:rsid w:val="00276494"/>
    <w:rsid w:val="00293FF6"/>
    <w:rsid w:val="002B1FEC"/>
    <w:rsid w:val="002D4865"/>
    <w:rsid w:val="002E6F2C"/>
    <w:rsid w:val="00341817"/>
    <w:rsid w:val="0035024F"/>
    <w:rsid w:val="00382E5D"/>
    <w:rsid w:val="003B5E16"/>
    <w:rsid w:val="003B6E49"/>
    <w:rsid w:val="003E206D"/>
    <w:rsid w:val="00414BDD"/>
    <w:rsid w:val="004367EB"/>
    <w:rsid w:val="00450690"/>
    <w:rsid w:val="00464288"/>
    <w:rsid w:val="0048409A"/>
    <w:rsid w:val="00485388"/>
    <w:rsid w:val="00490E96"/>
    <w:rsid w:val="0055466F"/>
    <w:rsid w:val="005722E5"/>
    <w:rsid w:val="00615345"/>
    <w:rsid w:val="006246F1"/>
    <w:rsid w:val="00644383"/>
    <w:rsid w:val="006606A7"/>
    <w:rsid w:val="006E4439"/>
    <w:rsid w:val="006F702D"/>
    <w:rsid w:val="007603CC"/>
    <w:rsid w:val="00795093"/>
    <w:rsid w:val="007C7751"/>
    <w:rsid w:val="007F4E2B"/>
    <w:rsid w:val="008361CD"/>
    <w:rsid w:val="00845DDC"/>
    <w:rsid w:val="008D2FCC"/>
    <w:rsid w:val="0092627F"/>
    <w:rsid w:val="009277DE"/>
    <w:rsid w:val="009319A5"/>
    <w:rsid w:val="0093735F"/>
    <w:rsid w:val="00957968"/>
    <w:rsid w:val="0098103E"/>
    <w:rsid w:val="00A052D4"/>
    <w:rsid w:val="00A74AE7"/>
    <w:rsid w:val="00A9572E"/>
    <w:rsid w:val="00AB7D97"/>
    <w:rsid w:val="00AE0560"/>
    <w:rsid w:val="00B25B79"/>
    <w:rsid w:val="00B35430"/>
    <w:rsid w:val="00BA3BE9"/>
    <w:rsid w:val="00BF0845"/>
    <w:rsid w:val="00BF620D"/>
    <w:rsid w:val="00C027D9"/>
    <w:rsid w:val="00C2717F"/>
    <w:rsid w:val="00C45A6B"/>
    <w:rsid w:val="00C5120F"/>
    <w:rsid w:val="00D0068A"/>
    <w:rsid w:val="00D26B03"/>
    <w:rsid w:val="00D57766"/>
    <w:rsid w:val="00D92D38"/>
    <w:rsid w:val="00DA1C98"/>
    <w:rsid w:val="00DD75BF"/>
    <w:rsid w:val="00E1673C"/>
    <w:rsid w:val="00E42034"/>
    <w:rsid w:val="00E51720"/>
    <w:rsid w:val="00E72321"/>
    <w:rsid w:val="00E92C31"/>
    <w:rsid w:val="00EB213D"/>
    <w:rsid w:val="00ED57E6"/>
    <w:rsid w:val="00EF6DF7"/>
    <w:rsid w:val="00F20001"/>
    <w:rsid w:val="00F26D21"/>
    <w:rsid w:val="00F62825"/>
    <w:rsid w:val="00F64733"/>
    <w:rsid w:val="00F8281A"/>
    <w:rsid w:val="00FA2763"/>
    <w:rsid w:val="00FC5C9C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13B0F-5DBB-45E2-A97D-D0559208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0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35F"/>
    <w:pPr>
      <w:tabs>
        <w:tab w:val="center" w:pos="4680"/>
        <w:tab w:val="right" w:pos="9360"/>
      </w:tabs>
      <w:spacing w:before="120"/>
      <w:ind w:left="1080" w:hanging="360"/>
      <w:jc w:val="both"/>
    </w:pPr>
    <w:rPr>
      <w:rFonts w:ascii="Calibri" w:eastAsia="Calibri" w:hAnsi="Calibri" w:cs="Mangal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3735F"/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12</cp:revision>
  <cp:lastPrinted>2022-08-05T06:57:00Z</cp:lastPrinted>
  <dcterms:created xsi:type="dcterms:W3CDTF">2022-08-05T06:05:00Z</dcterms:created>
  <dcterms:modified xsi:type="dcterms:W3CDTF">2022-08-05T06:59:00Z</dcterms:modified>
</cp:coreProperties>
</file>