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21" w:rsidRPr="00292D21" w:rsidRDefault="00292D21" w:rsidP="00292D21">
      <w:pPr>
        <w:spacing w:after="0" w:line="240" w:lineRule="auto"/>
        <w:jc w:val="right"/>
        <w:rPr>
          <w:rFonts w:cs="Kalimati" w:hint="cs"/>
          <w:szCs w:val="22"/>
          <w:cs/>
        </w:rPr>
      </w:pPr>
      <w:r w:rsidRPr="00292D21">
        <w:rPr>
          <w:rFonts w:cs="Kalimati" w:hint="cs"/>
          <w:szCs w:val="22"/>
          <w:cs/>
        </w:rPr>
        <w:t>मितिः 2077।11।19</w:t>
      </w:r>
    </w:p>
    <w:p w:rsidR="00094EC7" w:rsidRDefault="00094EC7" w:rsidP="00292D21">
      <w:pPr>
        <w:spacing w:after="0" w:line="240" w:lineRule="auto"/>
        <w:jc w:val="center"/>
        <w:rPr>
          <w:rFonts w:cs="Kalimati"/>
          <w:b/>
          <w:bCs/>
          <w:sz w:val="30"/>
          <w:szCs w:val="30"/>
          <w:u w:val="single"/>
        </w:rPr>
      </w:pPr>
      <w:r w:rsidRPr="00094EC7">
        <w:rPr>
          <w:rFonts w:cs="Kalimati" w:hint="cs"/>
          <w:b/>
          <w:bCs/>
          <w:sz w:val="30"/>
          <w:szCs w:val="30"/>
          <w:u w:val="single"/>
          <w:cs/>
        </w:rPr>
        <w:t>प्रेस नोट</w:t>
      </w:r>
    </w:p>
    <w:p w:rsidR="007F6CBD" w:rsidRPr="007F6CBD" w:rsidRDefault="007F6CBD" w:rsidP="00292D21">
      <w:pPr>
        <w:spacing w:after="0" w:line="240" w:lineRule="auto"/>
        <w:jc w:val="center"/>
        <w:rPr>
          <w:rFonts w:cs="Kalimati"/>
          <w:b/>
          <w:bCs/>
          <w:sz w:val="4"/>
          <w:szCs w:val="4"/>
          <w:u w:val="single"/>
          <w:cs/>
        </w:rPr>
      </w:pPr>
    </w:p>
    <w:p w:rsidR="00721042" w:rsidRDefault="008D2EC0" w:rsidP="00292D2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राजस्व अनुसन्धान विभागको महानिर्देशकको रुपमा 33 महिना नेतृत्व गरी आजबाट अर्को जिम्मेव</w:t>
      </w:r>
      <w:r w:rsidR="00B641ED">
        <w:rPr>
          <w:rFonts w:cs="Kalimati" w:hint="cs"/>
          <w:sz w:val="24"/>
          <w:szCs w:val="24"/>
          <w:cs/>
        </w:rPr>
        <w:t>ा</w:t>
      </w:r>
      <w:r>
        <w:rPr>
          <w:rFonts w:cs="Kalimati" w:hint="cs"/>
          <w:sz w:val="24"/>
          <w:szCs w:val="24"/>
          <w:cs/>
        </w:rPr>
        <w:t>रीमा जाँदैछु । आर्थ</w:t>
      </w:r>
      <w:r w:rsidR="00B641ED">
        <w:rPr>
          <w:rFonts w:cs="Kalimati" w:hint="cs"/>
          <w:sz w:val="24"/>
          <w:szCs w:val="24"/>
          <w:cs/>
        </w:rPr>
        <w:t>ि</w:t>
      </w:r>
      <w:r>
        <w:rPr>
          <w:rFonts w:cs="Kalimati" w:hint="cs"/>
          <w:sz w:val="24"/>
          <w:szCs w:val="24"/>
          <w:cs/>
        </w:rPr>
        <w:t>क सुशासन कायम गर्न राजस्व चुहावट नियन्त्रण एवं विदेशी विनिमय अपचलन नियन्त्रणका कसुरमा अनुसन्धान तथा अदालतमा अभियोजन गर्ने प्रमुख जिम्मेवारी विभागको रहेको छ । यस अवधिमा राजस्व च</w:t>
      </w:r>
      <w:r w:rsidR="00FF4FE3">
        <w:rPr>
          <w:rFonts w:cs="Kalimati" w:hint="cs"/>
          <w:sz w:val="24"/>
          <w:szCs w:val="24"/>
          <w:cs/>
        </w:rPr>
        <w:t>ु</w:t>
      </w:r>
      <w:r>
        <w:rPr>
          <w:rFonts w:cs="Kalimati" w:hint="cs"/>
          <w:sz w:val="24"/>
          <w:szCs w:val="24"/>
          <w:cs/>
        </w:rPr>
        <w:t xml:space="preserve">हावट तर्फ 220 वटा मुद्दामा 780 जना प्रतिवादी बनाई 36 अर्व ६१ करोड विगो मागदावी लिई अदालतमा मुद्दा दायर गरियो । </w:t>
      </w:r>
      <w:r w:rsidR="00923C0F">
        <w:rPr>
          <w:rFonts w:cs="Kalimati" w:hint="cs"/>
          <w:sz w:val="24"/>
          <w:szCs w:val="24"/>
          <w:cs/>
        </w:rPr>
        <w:t xml:space="preserve">7 अर्व भन्दा बढि विगो कायम भएका </w:t>
      </w:r>
      <w:r>
        <w:rPr>
          <w:rFonts w:cs="Kalimati" w:hint="cs"/>
          <w:sz w:val="24"/>
          <w:szCs w:val="24"/>
          <w:cs/>
        </w:rPr>
        <w:t>१७ वटा मुद्दा</w:t>
      </w:r>
      <w:r w:rsidR="00923C0F">
        <w:rPr>
          <w:rFonts w:cs="Kalimati" w:hint="cs"/>
          <w:sz w:val="24"/>
          <w:szCs w:val="24"/>
          <w:cs/>
        </w:rPr>
        <w:t>हरु</w:t>
      </w:r>
      <w:r>
        <w:rPr>
          <w:rFonts w:cs="Kalimati" w:hint="cs"/>
          <w:sz w:val="24"/>
          <w:szCs w:val="24"/>
          <w:cs/>
        </w:rPr>
        <w:t xml:space="preserve"> राय निर्णयको लागि सरकारी वकील कार्यालय</w:t>
      </w:r>
      <w:r w:rsidR="00E64B0F">
        <w:rPr>
          <w:rFonts w:cs="Kalimati" w:hint="cs"/>
          <w:sz w:val="24"/>
          <w:szCs w:val="24"/>
          <w:cs/>
        </w:rPr>
        <w:t xml:space="preserve"> </w:t>
      </w:r>
      <w:r w:rsidR="0091626B">
        <w:rPr>
          <w:rFonts w:cs="Kalimati" w:hint="cs"/>
          <w:sz w:val="24"/>
          <w:szCs w:val="24"/>
          <w:cs/>
        </w:rPr>
        <w:t>पठाई अभियोजनको क्रममा रहेका छन्।</w:t>
      </w:r>
      <w:r>
        <w:rPr>
          <w:rFonts w:cs="Kalimati" w:hint="cs"/>
          <w:sz w:val="24"/>
          <w:szCs w:val="24"/>
          <w:cs/>
        </w:rPr>
        <w:t xml:space="preserve"> अन्य थुप्रै मुद्दाहरु अनुसन्धानक</w:t>
      </w:r>
      <w:r w:rsidR="00146D29">
        <w:rPr>
          <w:rFonts w:cs="Kalimati" w:hint="cs"/>
          <w:sz w:val="24"/>
          <w:szCs w:val="24"/>
          <w:cs/>
        </w:rPr>
        <w:t>ो</w:t>
      </w:r>
      <w:r>
        <w:rPr>
          <w:rFonts w:cs="Kalimati" w:hint="cs"/>
          <w:sz w:val="24"/>
          <w:szCs w:val="24"/>
          <w:cs/>
        </w:rPr>
        <w:t xml:space="preserve"> क्रममा रहेका छन् । विदेशी विनिमय अपचलन तर्फ 440 जनालाई प्रतिवादी बनाई 10 अर्व 72 करोड विगो असुल गर्न मागदावी लिई मुद्दा दायर गरिएको छ।</w:t>
      </w:r>
    </w:p>
    <w:p w:rsidR="00051B80" w:rsidRDefault="008D2EC0" w:rsidP="00094EC7">
      <w:pPr>
        <w:spacing w:after="0" w:line="264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मू.अ.करका झुट्ठा तथा नक्‍कली विजकबाट ठूलो परिमाणमा करछलि गर्ने माथि गम्भिर ढंगले अनुसन्धान गरी 19 अर्व भन्दा बढिको मागदावी लिई 160 वटा मुद्दा दायर गरी सकिएको छ । राजस्व चुहावट (अनुसन्धान तथा नियन्त्रण) ऐन, 2052 मा समयानुकूल परिमार्जन गरी अनुसन्धान तथा अभियोजन र न्याय निरुपण प्रभावकारी हुने व्यवस्था गरिएको छ । अनुसन्धान कार्यलाई सूचना, प्रमाण, प्रविधि र ज्ञानमा आधारित बनाउने पद्धति अवलम्बन गरिएको छ । </w:t>
      </w:r>
      <w:r w:rsidR="0091626B">
        <w:rPr>
          <w:rFonts w:cs="Kalimati" w:hint="cs"/>
          <w:sz w:val="24"/>
          <w:szCs w:val="24"/>
          <w:cs/>
        </w:rPr>
        <w:t>व्यवसायिक पारदर्शिता कायम गर्ने</w:t>
      </w:r>
      <w:r>
        <w:rPr>
          <w:rFonts w:cs="Kalimati" w:hint="cs"/>
          <w:sz w:val="24"/>
          <w:szCs w:val="24"/>
          <w:cs/>
        </w:rPr>
        <w:t>, स्वस्थ प्रतिस्पर्धालाई प्रवर्द्धन गर्ने, राजस्</w:t>
      </w:r>
      <w:r w:rsidR="0091626B">
        <w:rPr>
          <w:rFonts w:cs="Kalimati" w:hint="cs"/>
          <w:sz w:val="24"/>
          <w:szCs w:val="24"/>
          <w:cs/>
        </w:rPr>
        <w:t>व चुहावट नियन्त्रण गरी कराधारको</w:t>
      </w:r>
      <w:r>
        <w:rPr>
          <w:rFonts w:cs="Kalimati" w:hint="cs"/>
          <w:sz w:val="24"/>
          <w:szCs w:val="24"/>
          <w:cs/>
        </w:rPr>
        <w:t xml:space="preserve"> व्यापक विस्तार गर्न </w:t>
      </w:r>
      <w:r w:rsidR="003C3C5A">
        <w:rPr>
          <w:rFonts w:cs="Kalimati" w:hint="cs"/>
          <w:sz w:val="24"/>
          <w:szCs w:val="24"/>
          <w:cs/>
        </w:rPr>
        <w:t xml:space="preserve">वेभमा आधारित </w:t>
      </w:r>
      <w:r w:rsidRPr="00F31014">
        <w:rPr>
          <w:rFonts w:ascii="Times New Roman" w:hAnsi="Times New Roman" w:cs="Times New Roman"/>
          <w:sz w:val="24"/>
          <w:szCs w:val="24"/>
        </w:rPr>
        <w:t>VCTS (Vehicle and Consignment Tracking System)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2076 श्रावण १ गतेबाट शुरु गरिएको छ ।</w:t>
      </w:r>
      <w:r w:rsidR="00F569BE">
        <w:rPr>
          <w:rFonts w:cs="Kalimati" w:hint="cs"/>
          <w:sz w:val="24"/>
          <w:szCs w:val="24"/>
          <w:cs/>
        </w:rPr>
        <w:t xml:space="preserve"> </w:t>
      </w:r>
      <w:r w:rsidR="005B57A9">
        <w:rPr>
          <w:rFonts w:cs="Kalimati" w:hint="cs"/>
          <w:sz w:val="24"/>
          <w:szCs w:val="24"/>
          <w:cs/>
        </w:rPr>
        <w:t xml:space="preserve">यसमा हालसम्म </w:t>
      </w:r>
      <w:r w:rsidR="00F31014">
        <w:rPr>
          <w:rFonts w:cs="Kalimati" w:hint="cs"/>
          <w:sz w:val="24"/>
          <w:szCs w:val="24"/>
          <w:cs/>
        </w:rPr>
        <w:t>1,13</w:t>
      </w:r>
      <w:r w:rsidR="00F31014" w:rsidRPr="00F31014">
        <w:rPr>
          <w:rFonts w:cs="Kalimati" w:hint="cs"/>
          <w:sz w:val="24"/>
          <w:szCs w:val="24"/>
          <w:cs/>
        </w:rPr>
        <w:t>,000 प्रय</w:t>
      </w:r>
      <w:r w:rsidR="00F31014">
        <w:rPr>
          <w:rFonts w:cs="Kalimati" w:hint="cs"/>
          <w:sz w:val="24"/>
          <w:szCs w:val="24"/>
          <w:cs/>
        </w:rPr>
        <w:t xml:space="preserve">ोगकर्ता बनिसकेका छन् । 41 खर्व भन्दा बढिको सूचना संग्रह  भएको छ । एक करोड 50 लाख भन्दा बढि विलविजक, प्रज्ञापनपत्र र चलान प्रणालीमा प्रवृष्‍ट भएका छन् । व्यवसायिक प्रयोजनका मालवस्तु ढुवानी गर्नुपूर्व ढुवानी साधन र मालवस्तुको संक्षिप्‍त विवरण </w:t>
      </w:r>
      <w:r w:rsidR="00F31014" w:rsidRPr="00F31014">
        <w:rPr>
          <w:rFonts w:ascii="Times New Roman" w:hAnsi="Times New Roman" w:cs="Times New Roman"/>
          <w:sz w:val="24"/>
          <w:szCs w:val="24"/>
        </w:rPr>
        <w:t>VCTS</w:t>
      </w:r>
      <w:r w:rsidR="000E58DF">
        <w:rPr>
          <w:rFonts w:ascii="Times New Roman" w:hAnsi="Times New Roman" w:hint="cs"/>
          <w:sz w:val="24"/>
          <w:szCs w:val="24"/>
          <w:cs/>
        </w:rPr>
        <w:t xml:space="preserve"> </w:t>
      </w:r>
      <w:r w:rsidR="000E58DF" w:rsidRPr="000E58DF">
        <w:rPr>
          <w:rFonts w:cs="Kalimati" w:hint="cs"/>
          <w:sz w:val="24"/>
          <w:szCs w:val="24"/>
          <w:cs/>
        </w:rPr>
        <w:t>मा प्रवृष्‍टि गर्नुपर्ने</w:t>
      </w:r>
      <w:r w:rsidR="009148E4">
        <w:rPr>
          <w:rFonts w:cs="Kalimati" w:hint="cs"/>
          <w:sz w:val="24"/>
          <w:szCs w:val="24"/>
          <w:cs/>
        </w:rPr>
        <w:t xml:space="preserve"> व्यवस्था गरिएको छ । </w:t>
      </w:r>
      <w:r w:rsidR="009148E4" w:rsidRPr="00F31014">
        <w:rPr>
          <w:rFonts w:ascii="Times New Roman" w:hAnsi="Times New Roman" w:cs="Times New Roman"/>
          <w:sz w:val="24"/>
          <w:szCs w:val="24"/>
        </w:rPr>
        <w:t>VCTS</w:t>
      </w:r>
      <w:r w:rsidR="009148E4">
        <w:rPr>
          <w:rFonts w:ascii="Times New Roman" w:hAnsi="Times New Roman" w:hint="cs"/>
          <w:sz w:val="24"/>
          <w:szCs w:val="24"/>
          <w:cs/>
        </w:rPr>
        <w:t xml:space="preserve"> </w:t>
      </w:r>
      <w:r w:rsidR="00F569BE">
        <w:rPr>
          <w:rFonts w:cs="Kalimati" w:hint="cs"/>
          <w:sz w:val="24"/>
          <w:szCs w:val="24"/>
          <w:cs/>
        </w:rPr>
        <w:t xml:space="preserve">पालना नगर्ने </w:t>
      </w:r>
      <w:r w:rsidR="009148E4">
        <w:rPr>
          <w:rFonts w:cs="Kalimati" w:hint="cs"/>
          <w:sz w:val="24"/>
          <w:szCs w:val="24"/>
          <w:cs/>
        </w:rPr>
        <w:t xml:space="preserve">माथि अनुगमन बढाइएको छ । यसबाट राजस्व छलि नियन्त्रणमा महत्वपूर्ण भूमिका </w:t>
      </w:r>
      <w:r w:rsidR="00F569BE">
        <w:rPr>
          <w:rFonts w:cs="Kalimati" w:hint="cs"/>
          <w:sz w:val="24"/>
          <w:szCs w:val="24"/>
          <w:cs/>
        </w:rPr>
        <w:t>निर्वाह भएको छ</w:t>
      </w:r>
      <w:r w:rsidR="00F74DAE">
        <w:rPr>
          <w:rFonts w:cs="Kalimati" w:hint="cs"/>
          <w:sz w:val="24"/>
          <w:szCs w:val="24"/>
          <w:cs/>
        </w:rPr>
        <w:t xml:space="preserve">। </w:t>
      </w:r>
    </w:p>
    <w:p w:rsidR="00C959BF" w:rsidRDefault="00F74DAE" w:rsidP="00094EC7">
      <w:pPr>
        <w:spacing w:after="0" w:line="264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यस्ता महत्वपूर्ण कार्य सम्पादन गर्न विभागलाई निर्देशन र प्रोत्साहन गर्नुहुने स</w:t>
      </w:r>
      <w:r w:rsidR="00C959BF">
        <w:rPr>
          <w:rFonts w:cs="Kalimati" w:hint="cs"/>
          <w:sz w:val="24"/>
          <w:szCs w:val="24"/>
          <w:cs/>
        </w:rPr>
        <w:t>म्माननीय प्रधानमन्त्रीज्यू, अर्थ मन्त्रीज्यू, महान्यायाधिवक्ताज्यू, सरकारी वकिलज्यूहरु प्रति आभार व्यक्त गर्दछु । साथै</w:t>
      </w:r>
      <w:r w:rsidR="00F569BE">
        <w:rPr>
          <w:rFonts w:cs="Kalimati" w:hint="cs"/>
          <w:sz w:val="24"/>
          <w:szCs w:val="24"/>
          <w:cs/>
        </w:rPr>
        <w:t>,</w:t>
      </w:r>
      <w:r w:rsidR="00C959BF">
        <w:rPr>
          <w:rFonts w:cs="Kalimati" w:hint="cs"/>
          <w:sz w:val="24"/>
          <w:szCs w:val="24"/>
          <w:cs/>
        </w:rPr>
        <w:t xml:space="preserve"> विभागमा अहोरात्र खटिनुहुने मेरा कर्मचारी साथीहरु</w:t>
      </w:r>
      <w:r w:rsidR="004B343C">
        <w:rPr>
          <w:rFonts w:cs="Kalimati" w:hint="cs"/>
          <w:sz w:val="24"/>
          <w:szCs w:val="24"/>
          <w:cs/>
        </w:rPr>
        <w:t xml:space="preserve"> र</w:t>
      </w:r>
      <w:r w:rsidR="00C959BF">
        <w:rPr>
          <w:rFonts w:cs="Kalimati" w:hint="cs"/>
          <w:sz w:val="24"/>
          <w:szCs w:val="24"/>
          <w:cs/>
        </w:rPr>
        <w:t xml:space="preserve"> </w:t>
      </w:r>
      <w:r w:rsidR="00126B97">
        <w:rPr>
          <w:rFonts w:cs="Kalimati" w:hint="cs"/>
          <w:sz w:val="24"/>
          <w:szCs w:val="24"/>
          <w:cs/>
        </w:rPr>
        <w:t>सुरक्षाकर्मी साथीहरु प्रति हार्दिक धन्यवाद दिन चाहान्छु ।</w:t>
      </w:r>
      <w:r w:rsidR="002E3D44">
        <w:rPr>
          <w:rFonts w:cs="Kalimati" w:hint="cs"/>
          <w:sz w:val="24"/>
          <w:szCs w:val="24"/>
          <w:cs/>
        </w:rPr>
        <w:t xml:space="preserve"> </w:t>
      </w:r>
      <w:r w:rsidR="001739FB">
        <w:rPr>
          <w:rFonts w:cs="Kalimati" w:hint="cs"/>
          <w:sz w:val="24"/>
          <w:szCs w:val="24"/>
          <w:cs/>
        </w:rPr>
        <w:t xml:space="preserve">राजस्व चुहावट नियन्त्रणका लागि लिइएका सुधारमा साथ दिनुहुने </w:t>
      </w:r>
      <w:r w:rsidR="00B20736">
        <w:rPr>
          <w:rFonts w:cs="Kalimati" w:hint="cs"/>
          <w:sz w:val="24"/>
          <w:szCs w:val="24"/>
          <w:cs/>
        </w:rPr>
        <w:t>व्यवसायिक</w:t>
      </w:r>
      <w:r w:rsidR="002E3D44">
        <w:rPr>
          <w:rFonts w:cs="Kalimati" w:hint="cs"/>
          <w:sz w:val="24"/>
          <w:szCs w:val="24"/>
          <w:cs/>
        </w:rPr>
        <w:t xml:space="preserve"> </w:t>
      </w:r>
      <w:r w:rsidR="00B20736">
        <w:rPr>
          <w:rFonts w:cs="Kalimati" w:hint="cs"/>
          <w:sz w:val="24"/>
          <w:szCs w:val="24"/>
          <w:cs/>
        </w:rPr>
        <w:t xml:space="preserve">क्षेत्रका विभिन्‍न संस्था तथा व्यक्तिहरु प्रति धन्यवाद ज्ञापन गर्न चाहान्छु । </w:t>
      </w:r>
    </w:p>
    <w:p w:rsidR="00B20736" w:rsidRDefault="003D66DD" w:rsidP="00094EC7">
      <w:pPr>
        <w:spacing w:after="0" w:line="264" w:lineRule="auto"/>
        <w:jc w:val="both"/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विभागले लि</w:t>
      </w:r>
      <w:r w:rsidR="00B20736">
        <w:rPr>
          <w:rFonts w:cs="Kalimati" w:hint="cs"/>
          <w:sz w:val="24"/>
          <w:szCs w:val="24"/>
          <w:cs/>
        </w:rPr>
        <w:t>एका सुधारका कार्यहरु तथा सम्पादन गरेका कामहरुक</w:t>
      </w:r>
      <w:r w:rsidR="00EF0A96">
        <w:rPr>
          <w:rFonts w:cs="Kalimati" w:hint="cs"/>
          <w:sz w:val="24"/>
          <w:szCs w:val="24"/>
          <w:cs/>
        </w:rPr>
        <w:t>ो आम</w:t>
      </w:r>
      <w:r w:rsidR="00B20736">
        <w:rPr>
          <w:rFonts w:cs="Kalimati" w:hint="cs"/>
          <w:sz w:val="24"/>
          <w:szCs w:val="24"/>
          <w:cs/>
        </w:rPr>
        <w:t xml:space="preserve"> जनसमुदायमा सम्प्रेषण गरी सहयोग गर्नुहुने सम्पूर्ण संचार माध्यम र संचारकर्मी मित्रहरु प्रति विशेष धन्यवाद ज्ञापन गर्दछु । </w:t>
      </w:r>
      <w:r w:rsidR="00292D21">
        <w:rPr>
          <w:rFonts w:cs="Kalimati" w:hint="cs"/>
          <w:sz w:val="24"/>
          <w:szCs w:val="24"/>
          <w:cs/>
        </w:rPr>
        <w:t>साथै आगामी दिनमा पनि यसरी नै साथ र सहयोग गर्नु हुने</w:t>
      </w:r>
      <w:bookmarkStart w:id="0" w:name="_GoBack"/>
      <w:bookmarkEnd w:id="0"/>
      <w:r w:rsidR="00292D21">
        <w:rPr>
          <w:rFonts w:cs="Kalimati" w:hint="cs"/>
          <w:sz w:val="24"/>
          <w:szCs w:val="24"/>
          <w:cs/>
        </w:rPr>
        <w:t xml:space="preserve">छ भन्ने अपेक्षा लिएको छु ।  </w:t>
      </w:r>
    </w:p>
    <w:p w:rsidR="00B20736" w:rsidRDefault="00B20736" w:rsidP="00094EC7">
      <w:pPr>
        <w:spacing w:after="0" w:line="264" w:lineRule="auto"/>
        <w:ind w:firstLine="783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दीर्घराज मैनाली</w:t>
      </w:r>
    </w:p>
    <w:p w:rsidR="00B20736" w:rsidRPr="000E58DF" w:rsidRDefault="00B20736" w:rsidP="00094EC7">
      <w:pPr>
        <w:spacing w:after="0" w:line="264" w:lineRule="auto"/>
        <w:ind w:firstLine="783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महानिर्देशक</w:t>
      </w:r>
    </w:p>
    <w:sectPr w:rsidR="00B20736" w:rsidRPr="000E58DF" w:rsidSect="00094EC7">
      <w:headerReference w:type="default" r:id="rId6"/>
      <w:pgSz w:w="11909" w:h="16834" w:code="9"/>
      <w:pgMar w:top="1440" w:right="720" w:bottom="288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F5" w:rsidRDefault="00EF3DF5" w:rsidP="00094EC7">
      <w:pPr>
        <w:spacing w:after="0" w:line="240" w:lineRule="auto"/>
      </w:pPr>
      <w:r>
        <w:separator/>
      </w:r>
    </w:p>
  </w:endnote>
  <w:endnote w:type="continuationSeparator" w:id="0">
    <w:p w:rsidR="00EF3DF5" w:rsidRDefault="00EF3DF5" w:rsidP="0009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nath 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F5" w:rsidRDefault="00EF3DF5" w:rsidP="00094EC7">
      <w:pPr>
        <w:spacing w:after="0" w:line="240" w:lineRule="auto"/>
      </w:pPr>
      <w:r>
        <w:separator/>
      </w:r>
    </w:p>
  </w:footnote>
  <w:footnote w:type="continuationSeparator" w:id="0">
    <w:p w:rsidR="00EF3DF5" w:rsidRDefault="00EF3DF5" w:rsidP="0009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C7" w:rsidRPr="000D0BF9" w:rsidRDefault="00094EC7" w:rsidP="00094EC7">
    <w:pPr>
      <w:pStyle w:val="Header"/>
      <w:tabs>
        <w:tab w:val="center" w:pos="5400"/>
      </w:tabs>
      <w:spacing w:line="216" w:lineRule="auto"/>
      <w:ind w:left="-810"/>
      <w:jc w:val="center"/>
      <w:rPr>
        <w:rFonts w:ascii="Preeti" w:hAnsi="Preeti" w:cs="Kalimati"/>
        <w:noProof/>
        <w:color w:val="FF0000"/>
        <w:sz w:val="26"/>
        <w:szCs w:val="26"/>
      </w:rPr>
    </w:pPr>
    <w:r w:rsidRPr="00094EC7">
      <w:rPr>
        <w:rFonts w:ascii="Preeti" w:hAnsi="Preeti" w:cs="Kalimati"/>
        <w:noProof/>
        <w:color w:val="FF0000"/>
        <w:sz w:val="20"/>
      </w:rPr>
      <w:drawing>
        <wp:anchor distT="0" distB="0" distL="114300" distR="114300" simplePos="0" relativeHeight="251657216" behindDoc="1" locked="0" layoutInCell="1" allowOverlap="0" wp14:anchorId="771C5999" wp14:editId="15A634B3">
          <wp:simplePos x="0" y="0"/>
          <wp:positionH relativeFrom="column">
            <wp:posOffset>-344805</wp:posOffset>
          </wp:positionH>
          <wp:positionV relativeFrom="paragraph">
            <wp:posOffset>-13970</wp:posOffset>
          </wp:positionV>
          <wp:extent cx="1104900" cy="1066930"/>
          <wp:effectExtent l="0" t="0" r="0" b="0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81" t="1447" r="13550"/>
                  <a:stretch>
                    <a:fillRect/>
                  </a:stretch>
                </pic:blipFill>
                <pic:spPr bwMode="auto">
                  <a:xfrm>
                    <a:off x="0" y="0"/>
                    <a:ext cx="1106697" cy="106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4EC7">
      <w:rPr>
        <w:rFonts w:ascii="Preeti" w:hAnsi="Preeti" w:cs="Kalimati" w:hint="cs"/>
        <w:noProof/>
        <w:color w:val="FF0000"/>
        <w:sz w:val="20"/>
        <w:cs/>
      </w:rPr>
      <w:t>नेपाल सरकार</w:t>
    </w:r>
  </w:p>
  <w:p w:rsidR="00094EC7" w:rsidRPr="000D0BF9" w:rsidRDefault="00094EC7" w:rsidP="00094EC7">
    <w:pPr>
      <w:pStyle w:val="Header"/>
      <w:tabs>
        <w:tab w:val="center" w:pos="5400"/>
      </w:tabs>
      <w:spacing w:line="216" w:lineRule="auto"/>
      <w:ind w:left="-810"/>
      <w:jc w:val="center"/>
      <w:rPr>
        <w:rFonts w:ascii="Khaki" w:hAnsi="Khaki" w:cs="Kalimati"/>
        <w:color w:val="FF0000"/>
        <w:sz w:val="27"/>
        <w:szCs w:val="27"/>
      </w:rPr>
    </w:pPr>
    <w:r w:rsidRPr="000D0BF9">
      <w:rPr>
        <w:rFonts w:ascii="Khaki" w:hAnsi="Khaki" w:cs="Kalimati" w:hint="cs"/>
        <w:color w:val="FF0000"/>
        <w:sz w:val="27"/>
        <w:szCs w:val="27"/>
        <w:cs/>
      </w:rPr>
      <w:t>प्रधानमन्त्री तथा मन्त्रिपरिषद्को कार्यालय</w:t>
    </w:r>
  </w:p>
  <w:p w:rsidR="00094EC7" w:rsidRPr="007B7837" w:rsidRDefault="00094EC7" w:rsidP="00094EC7">
    <w:pPr>
      <w:pStyle w:val="Header"/>
      <w:tabs>
        <w:tab w:val="center" w:pos="5400"/>
      </w:tabs>
      <w:spacing w:line="216" w:lineRule="auto"/>
      <w:ind w:left="-810" w:right="-331"/>
      <w:jc w:val="center"/>
      <w:rPr>
        <w:rFonts w:ascii="Mangal" w:hAnsi="Mangal" w:cs="Kalimati"/>
        <w:b/>
        <w:color w:val="FF0000"/>
        <w:sz w:val="52"/>
        <w:szCs w:val="36"/>
      </w:rPr>
    </w:pPr>
    <w:r w:rsidRPr="000D0BF9">
      <w:rPr>
        <w:rFonts w:ascii="Mangal" w:hAnsi="Mangal" w:cs="Kalimati"/>
        <w:b/>
        <w:color w:val="FF0000"/>
        <w:sz w:val="58"/>
        <w:szCs w:val="42"/>
        <w:cs/>
      </w:rPr>
      <w:t>राजस्व अनुसन्धान विभाग</w:t>
    </w:r>
  </w:p>
  <w:p w:rsidR="00094EC7" w:rsidRPr="000D0BF9" w:rsidRDefault="00094EC7" w:rsidP="007F6CBD">
    <w:pPr>
      <w:pStyle w:val="Header"/>
      <w:tabs>
        <w:tab w:val="clear" w:pos="4680"/>
        <w:tab w:val="clear" w:pos="9360"/>
      </w:tabs>
      <w:spacing w:before="120"/>
      <w:ind w:right="29"/>
      <w:jc w:val="right"/>
      <w:rPr>
        <w:rFonts w:ascii="Kokila" w:hAnsi="Kokila" w:cs="Kalimati"/>
        <w:b/>
        <w:color w:val="FF0000"/>
        <w:sz w:val="24"/>
        <w:szCs w:val="24"/>
      </w:rPr>
    </w:pPr>
    <w:r>
      <w:rPr>
        <w:rFonts w:ascii="Shreenath  ExtraBold" w:hAnsi="Shreenath  ExtraBold" w:cs="Kalimati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A07CF" wp14:editId="456A434D">
              <wp:simplePos x="0" y="0"/>
              <wp:positionH relativeFrom="column">
                <wp:posOffset>-20116800</wp:posOffset>
              </wp:positionH>
              <wp:positionV relativeFrom="paragraph">
                <wp:posOffset>288925</wp:posOffset>
              </wp:positionV>
              <wp:extent cx="193480690" cy="16510"/>
              <wp:effectExtent l="0" t="0" r="10160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3480690" cy="16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AE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in;margin-top:22.75pt;width:15234.7pt;height: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VgKw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"/>
          </w:pict>
        </mc:Fallback>
      </mc:AlternateContent>
    </w:r>
    <w:r w:rsidRPr="000D0BF9">
      <w:rPr>
        <w:rFonts w:ascii="Kokila" w:hAnsi="Kokila" w:cs="Kalimati" w:hint="cs"/>
        <w:b/>
        <w:color w:val="FF0000"/>
        <w:sz w:val="24"/>
        <w:szCs w:val="24"/>
        <w:cs/>
      </w:rPr>
      <w:tab/>
    </w:r>
    <w:r w:rsidRPr="000D0BF9">
      <w:rPr>
        <w:rFonts w:ascii="Kokila" w:hAnsi="Kokila" w:cs="Kalimati"/>
        <w:b/>
        <w:color w:val="FF0000"/>
        <w:sz w:val="24"/>
        <w:szCs w:val="24"/>
        <w:cs/>
      </w:rPr>
      <w:t>हरिहरभवन, ललितपुर</w:t>
    </w:r>
  </w:p>
  <w:p w:rsidR="00094EC7" w:rsidRDefault="00094EC7" w:rsidP="00094EC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C0"/>
    <w:rsid w:val="00051B80"/>
    <w:rsid w:val="00062EC5"/>
    <w:rsid w:val="00094EC7"/>
    <w:rsid w:val="000E58DF"/>
    <w:rsid w:val="00126B97"/>
    <w:rsid w:val="00146D29"/>
    <w:rsid w:val="001739FB"/>
    <w:rsid w:val="00203839"/>
    <w:rsid w:val="00292D21"/>
    <w:rsid w:val="002E3D44"/>
    <w:rsid w:val="003C3C5A"/>
    <w:rsid w:val="003D66DD"/>
    <w:rsid w:val="004337F2"/>
    <w:rsid w:val="004B343C"/>
    <w:rsid w:val="005A081B"/>
    <w:rsid w:val="005B57A9"/>
    <w:rsid w:val="0068764E"/>
    <w:rsid w:val="00721042"/>
    <w:rsid w:val="007F6CBD"/>
    <w:rsid w:val="008D2EC0"/>
    <w:rsid w:val="009148E4"/>
    <w:rsid w:val="0091626B"/>
    <w:rsid w:val="00923C0F"/>
    <w:rsid w:val="009553EC"/>
    <w:rsid w:val="00991F33"/>
    <w:rsid w:val="009A7EA0"/>
    <w:rsid w:val="00AB6521"/>
    <w:rsid w:val="00B20736"/>
    <w:rsid w:val="00B641ED"/>
    <w:rsid w:val="00C959BF"/>
    <w:rsid w:val="00E64B0F"/>
    <w:rsid w:val="00EF0A96"/>
    <w:rsid w:val="00EF3DF5"/>
    <w:rsid w:val="00F31014"/>
    <w:rsid w:val="00F569BE"/>
    <w:rsid w:val="00F74DAE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AE617-1B9A-4CEA-BC15-C3C37DF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C7"/>
  </w:style>
  <w:style w:type="paragraph" w:styleId="Footer">
    <w:name w:val="footer"/>
    <w:basedOn w:val="Normal"/>
    <w:link w:val="FooterChar"/>
    <w:uiPriority w:val="99"/>
    <w:unhideWhenUsed/>
    <w:rsid w:val="0009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user</cp:lastModifiedBy>
  <cp:revision>5</cp:revision>
  <cp:lastPrinted>2021-03-03T09:59:00Z</cp:lastPrinted>
  <dcterms:created xsi:type="dcterms:W3CDTF">2021-03-03T09:35:00Z</dcterms:created>
  <dcterms:modified xsi:type="dcterms:W3CDTF">2021-03-03T10:01:00Z</dcterms:modified>
</cp:coreProperties>
</file>